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40" w:lineRule="auto"/>
        <w:rPr/>
      </w:pPr>
      <w:r w:rsidDel="00000000" w:rsidR="00000000" w:rsidRPr="00000000">
        <w:rPr>
          <w:b w:val="1"/>
          <w:bCs w:val="1"/>
          <w:color w:val="1c2024"/>
          <w:sz w:val="15"/>
          <w:szCs w:val="15"/>
          <w:rtl w:val="0"/>
        </w:rPr>
        <w:t xml:space="preserve">A RAM-NATH GROUP COMPANY</w:t>
      </w:r>
      <w:r w:rsidDel="00000000" w:rsidR="00000000" w:rsidRPr="00000000">
        <w:rPr>
          <w:color w:val="717a82"/>
          <w:sz w:val="15"/>
          <w:szCs w:val="15"/>
          <w:rtl w:val="0"/>
        </w:rPr>
        <w:t xml:space="preserve">    ·    SERVING INDUSTRY SINCE 1943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bottom w:color="b02118" w:space="1" w:sz="6" w:val="single"/>
        </w:pBdr>
        <w:spacing w:after="60" w:before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30" w:before="160" w:lineRule="auto"/>
        <w:rPr/>
      </w:pPr>
      <w:r w:rsidDel="00000000" w:rsidR="00000000" w:rsidRPr="00000000">
        <w:rPr>
          <w:b w:val="1"/>
          <w:bCs w:val="1"/>
          <w:color w:val="b02118"/>
          <w:sz w:val="16"/>
          <w:szCs w:val="16"/>
          <w:rtl w:val="0"/>
        </w:rPr>
        <w:t xml:space="preserve">NORTH AMERICAN OPERATIONS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60" w:lineRule="auto"/>
        <w:rPr/>
      </w:pPr>
      <w:r w:rsidDel="00000000" w:rsidR="00000000" w:rsidRPr="00000000">
        <w:rPr>
          <w:b w:val="1"/>
          <w:bCs w:val="1"/>
          <w:color w:val="1c2024"/>
          <w:sz w:val="52"/>
          <w:szCs w:val="52"/>
          <w:rtl w:val="0"/>
        </w:rPr>
        <w:t xml:space="preserve">Maple MPSS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00" w:line="300" w:lineRule="auto"/>
        <w:rPr/>
      </w:pPr>
      <w:r w:rsidDel="00000000" w:rsidR="00000000" w:rsidRPr="00000000">
        <w:rPr>
          <w:color w:val="41474d"/>
          <w:sz w:val="22"/>
          <w:szCs w:val="22"/>
          <w:rtl w:val="0"/>
        </w:rPr>
        <w:t xml:space="preserve">Maple MPSS is the </w:t>
      </w:r>
      <w:r w:rsidDel="00000000" w:rsidR="00000000" w:rsidRPr="00000000">
        <w:rPr>
          <w:b w:val="1"/>
          <w:bCs w:val="1"/>
          <w:color w:val="1c2024"/>
          <w:sz w:val="22"/>
          <w:szCs w:val="22"/>
          <w:rtl w:val="0"/>
        </w:rPr>
        <w:t xml:space="preserve">North American arm of the Ram-Nath Group</w:t>
      </w:r>
      <w:r w:rsidDel="00000000" w:rsidR="00000000" w:rsidRPr="00000000">
        <w:rPr>
          <w:color w:val="41474d"/>
          <w:sz w:val="22"/>
          <w:szCs w:val="22"/>
          <w:rtl w:val="0"/>
        </w:rPr>
        <w:t xml:space="preserve">. Founded in Chennai in 1943, the group has spent eight decades building trusted relationships across the chemicals, polymers and packaging industries. Maple MPSS carries that standard into Canada — giving North American manufacturers the reach of a global operation with the accountability of a supplier in their own time zone.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60" w:lineRule="auto"/>
        <w:rPr/>
      </w:pPr>
      <w:r w:rsidDel="00000000" w:rsidR="00000000" w:rsidRPr="00000000">
        <w:rPr/>
        <w:drawing>
          <wp:inline distB="0" distT="0" distL="0" distR="0">
            <wp:extent cx="5715000" cy="2562225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25622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20" w:before="60" w:lineRule="auto"/>
        <w:rPr/>
      </w:pPr>
      <w:r w:rsidDel="00000000" w:rsidR="00000000" w:rsidRPr="00000000">
        <w:rPr>
          <w:i w:val="1"/>
          <w:iCs w:val="1"/>
          <w:color w:val="717a82"/>
          <w:sz w:val="17"/>
          <w:szCs w:val="17"/>
          <w:rtl w:val="0"/>
        </w:rPr>
        <w:t xml:space="preserve">Fig. 1 — The group’s machining floor, Chennai.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bottom w:color="e4e0d8" w:space="6" w:sz="4" w:val="single"/>
        </w:pBdr>
        <w:spacing w:after="140" w:before="280" w:lineRule="auto"/>
        <w:rPr/>
      </w:pPr>
      <w:r w:rsidDel="00000000" w:rsidR="00000000" w:rsidRPr="00000000">
        <w:rPr>
          <w:b w:val="1"/>
          <w:bCs w:val="1"/>
          <w:color w:val="1c2024"/>
          <w:sz w:val="26"/>
          <w:szCs w:val="26"/>
          <w:rtl w:val="0"/>
        </w:rPr>
        <w:t xml:space="preserve">Eight decades of trust, extended to North America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60" w:line="300" w:lineRule="auto"/>
        <w:rPr/>
      </w:pPr>
      <w:r w:rsidDel="00000000" w:rsidR="00000000" w:rsidRPr="00000000">
        <w:rPr>
          <w:color w:val="41474d"/>
          <w:sz w:val="21"/>
          <w:szCs w:val="21"/>
          <w:rtl w:val="0"/>
        </w:rPr>
        <w:t xml:space="preserve">Since 1943, Ram-Nath &amp; Co. has grown from a single agency into an established Chennai industrial group serving the chemicals, polymers, additives and packaging sectors, alongside its companies Odo-Rite, LiveRight and NRight. The group’s reputation was built on a simple idea: deliver trust, not just product.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60" w:line="300" w:lineRule="auto"/>
        <w:rPr/>
      </w:pPr>
      <w:r w:rsidDel="00000000" w:rsidR="00000000" w:rsidRPr="00000000">
        <w:rPr>
          <w:color w:val="41474d"/>
          <w:sz w:val="21"/>
          <w:szCs w:val="21"/>
          <w:rtl w:val="0"/>
        </w:rPr>
        <w:t xml:space="preserve">Maple MPSS applies that same principle to a different need. </w:t>
      </w:r>
      <w:r w:rsidDel="00000000" w:rsidR="00000000" w:rsidRPr="00000000">
        <w:rPr>
          <w:rtl w:val="0"/>
        </w:rPr>
        <w:t xml:space="preserve">From manufacturing operations in India </w:t>
      </w:r>
      <w:r w:rsidDel="00000000" w:rsidR="00000000" w:rsidRPr="00000000">
        <w:rPr>
          <w:color w:val="41474d"/>
          <w:sz w:val="21"/>
          <w:szCs w:val="21"/>
          <w:rtl w:val="0"/>
        </w:rPr>
        <w:t xml:space="preserve">and a Canadian presence in Burlington, Ontario, it brings manufacturing sourcing and applied AI to North American manufacturers — particularly the packaging and industrial firms the group has served for generations. Every engagement is run by a Canadian project lead, so clients gain the scale of the group with a single point of accountability close to home.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bottom w:color="e4e0d8" w:space="6" w:sz="4" w:val="single"/>
        </w:pBdr>
        <w:spacing w:after="140" w:before="280" w:lineRule="auto"/>
        <w:rPr/>
      </w:pPr>
      <w:r w:rsidDel="00000000" w:rsidR="00000000" w:rsidRPr="00000000">
        <w:rPr>
          <w:b w:val="1"/>
          <w:bCs w:val="1"/>
          <w:color w:val="1c2024"/>
          <w:sz w:val="26"/>
          <w:szCs w:val="26"/>
          <w:rtl w:val="0"/>
        </w:rPr>
        <w:t xml:space="preserve">Two services. One operating team.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60" w:before="160" w:lineRule="auto"/>
        <w:rPr/>
      </w:pPr>
      <w:r w:rsidDel="00000000" w:rsidR="00000000" w:rsidRPr="00000000">
        <w:rPr>
          <w:b w:val="1"/>
          <w:bCs w:val="1"/>
          <w:color w:val="1c2024"/>
          <w:sz w:val="22"/>
          <w:szCs w:val="22"/>
          <w:rtl w:val="0"/>
        </w:rPr>
        <w:t xml:space="preserve">Sourcing Services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80" w:line="300" w:lineRule="auto"/>
        <w:rPr/>
      </w:pPr>
      <w:r w:rsidDel="00000000" w:rsidR="00000000" w:rsidRPr="00000000">
        <w:rPr>
          <w:color w:val="41474d"/>
          <w:sz w:val="21"/>
          <w:szCs w:val="21"/>
          <w:rtl w:val="0"/>
        </w:rPr>
        <w:t xml:space="preserve">Custom machined parts, CAD and design-for-manufacturing, and overflow capacity when a client’s own shop is over its limit. Built for packaging OEMs, system integrators and general industrial sourcing across North America.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80" w:lineRule="auto"/>
        <w:ind w:left="460" w:right="0" w:hanging="24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1474d"/>
          <w:sz w:val="20"/>
          <w:szCs w:val="20"/>
          <w:u w:val="none"/>
          <w:shd w:fill="auto" w:val="clear"/>
          <w:vertAlign w:val="baseline"/>
          <w:rtl w:val="0"/>
        </w:rPr>
        <w:t xml:space="preserve">Custom machined parts to drawing or specification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80" w:lineRule="auto"/>
        <w:ind w:left="460" w:right="0" w:hanging="24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1474d"/>
          <w:sz w:val="20"/>
          <w:szCs w:val="20"/>
          <w:u w:val="none"/>
          <w:shd w:fill="auto" w:val="clear"/>
          <w:vertAlign w:val="baseline"/>
          <w:rtl w:val="0"/>
        </w:rPr>
        <w:t xml:space="preserve">CAD and design-for-manufacturing support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80" w:lineRule="auto"/>
        <w:ind w:left="460" w:right="0" w:hanging="24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1474d"/>
          <w:sz w:val="20"/>
          <w:szCs w:val="20"/>
          <w:u w:val="none"/>
          <w:shd w:fill="auto" w:val="clear"/>
          <w:vertAlign w:val="baseline"/>
          <w:rtl w:val="0"/>
        </w:rPr>
        <w:t xml:space="preserve">Overflow and surge production capacity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60" w:before="160" w:lineRule="auto"/>
        <w:rPr/>
      </w:pPr>
      <w:r w:rsidDel="00000000" w:rsidR="00000000" w:rsidRPr="00000000">
        <w:rPr>
          <w:b w:val="1"/>
          <w:bCs w:val="1"/>
          <w:color w:val="1c2024"/>
          <w:sz w:val="22"/>
          <w:szCs w:val="22"/>
          <w:rtl w:val="0"/>
        </w:rPr>
        <w:t xml:space="preserve">AI Services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80" w:line="300" w:lineRule="auto"/>
        <w:rPr/>
      </w:pPr>
      <w:r w:rsidDel="00000000" w:rsidR="00000000" w:rsidRPr="00000000">
        <w:rPr>
          <w:color w:val="41474d"/>
          <w:sz w:val="21"/>
          <w:szCs w:val="21"/>
          <w:rtl w:val="0"/>
        </w:rPr>
        <w:t xml:space="preserve">Custom CRM deployments, workflow automation and supply chain optimisation. Each engagement starts with a one-week operations audit to find the bottleneck, then builds the software that removes it.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80" w:lineRule="auto"/>
        <w:ind w:left="460" w:right="0" w:hanging="24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1474d"/>
          <w:sz w:val="20"/>
          <w:szCs w:val="20"/>
          <w:u w:val="none"/>
          <w:shd w:fill="auto" w:val="clear"/>
          <w:vertAlign w:val="baseline"/>
          <w:rtl w:val="0"/>
        </w:rPr>
        <w:t xml:space="preserve">Custom CRM deployment and configuration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80" w:lineRule="auto"/>
        <w:ind w:left="460" w:right="0" w:hanging="24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1474d"/>
          <w:sz w:val="20"/>
          <w:szCs w:val="20"/>
          <w:u w:val="none"/>
          <w:shd w:fill="auto" w:val="clear"/>
          <w:vertAlign w:val="baseline"/>
          <w:rtl w:val="0"/>
        </w:rPr>
        <w:t xml:space="preserve">Workflow and document automation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80" w:lineRule="auto"/>
        <w:ind w:left="460" w:right="0" w:hanging="24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1474d"/>
          <w:sz w:val="20"/>
          <w:szCs w:val="20"/>
          <w:u w:val="none"/>
          <w:shd w:fill="auto" w:val="clear"/>
          <w:vertAlign w:val="baseline"/>
          <w:rtl w:val="0"/>
        </w:rPr>
        <w:t xml:space="preserve">Supply chain and reporting optimisation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before="2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before="60" w:lineRule="auto"/>
        <w:rPr/>
      </w:pPr>
      <w:r w:rsidDel="00000000" w:rsidR="00000000" w:rsidRPr="00000000">
        <w:rPr/>
        <w:drawing>
          <wp:inline distB="0" distT="0" distL="0" distR="0">
            <wp:extent cx="5715000" cy="2476500"/>
            <wp:effectExtent b="0" l="0" r="0" t="0"/>
            <wp:docPr id="2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2476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20" w:before="60" w:lineRule="auto"/>
        <w:rPr/>
      </w:pPr>
      <w:r w:rsidDel="00000000" w:rsidR="00000000" w:rsidRPr="00000000">
        <w:rPr>
          <w:i w:val="1"/>
          <w:iCs w:val="1"/>
          <w:color w:val="717a82"/>
          <w:sz w:val="17"/>
          <w:szCs w:val="17"/>
          <w:rtl w:val="0"/>
        </w:rPr>
        <w:t xml:space="preserve">Fig. 2 — Finished precision components, machined to specification.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bottom w:color="e4e0d8" w:space="6" w:sz="4" w:val="single"/>
        </w:pBdr>
        <w:spacing w:after="140" w:before="280" w:lineRule="auto"/>
        <w:rPr/>
      </w:pPr>
      <w:r w:rsidDel="00000000" w:rsidR="00000000" w:rsidRPr="00000000">
        <w:rPr>
          <w:b w:val="1"/>
          <w:bCs w:val="1"/>
          <w:color w:val="1c2024"/>
          <w:sz w:val="26"/>
          <w:szCs w:val="26"/>
          <w:rtl w:val="0"/>
        </w:rPr>
        <w:t xml:space="preserve">The power of an offshore operation, without the offshore setup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160" w:line="300" w:lineRule="auto"/>
        <w:rPr/>
      </w:pPr>
      <w:r w:rsidDel="00000000" w:rsidR="00000000" w:rsidRPr="00000000">
        <w:rPr>
          <w:color w:val="41474d"/>
          <w:sz w:val="21"/>
          <w:szCs w:val="21"/>
          <w:rtl w:val="0"/>
        </w:rPr>
        <w:t xml:space="preserve">Engineering and manufacturing </w:t>
      </w:r>
      <w:r w:rsidDel="00000000" w:rsidR="00000000" w:rsidRPr="00000000">
        <w:rPr>
          <w:rtl w:val="0"/>
        </w:rPr>
        <w:t xml:space="preserve">are delivered through operations in Indi; </w:t>
      </w:r>
      <w:r w:rsidDel="00000000" w:rsidR="00000000" w:rsidRPr="00000000">
        <w:rPr>
          <w:color w:val="41474d"/>
          <w:sz w:val="21"/>
          <w:szCs w:val="21"/>
          <w:rtl w:val="0"/>
        </w:rPr>
        <w:t xml:space="preserve"> the client relationship runs from Canada. A client sends a drawing or describes a bottleneck, and a Canadian project manager owns the outcome — quoting, communication, revisions and delivery. There is no overseas relationship to manage, and one person is accountable from the first conversation to delivered work.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bottom w:color="e4e0d8" w:space="6" w:sz="4" w:val="single"/>
        </w:pBdr>
        <w:spacing w:after="140" w:before="280" w:lineRule="auto"/>
        <w:rPr/>
      </w:pPr>
      <w:r w:rsidDel="00000000" w:rsidR="00000000" w:rsidRPr="00000000">
        <w:rPr>
          <w:b w:val="1"/>
          <w:bCs w:val="1"/>
          <w:color w:val="1c2024"/>
          <w:sz w:val="26"/>
          <w:szCs w:val="26"/>
          <w:rtl w:val="0"/>
        </w:rPr>
        <w:t xml:space="preserve">Who you work with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40" w:line="300" w:lineRule="auto"/>
        <w:rPr/>
      </w:pPr>
      <w:r w:rsidDel="00000000" w:rsidR="00000000" w:rsidRPr="00000000">
        <w:rPr>
          <w:b w:val="1"/>
          <w:bCs w:val="1"/>
          <w:color w:val="1c2024"/>
          <w:sz w:val="21"/>
          <w:szCs w:val="21"/>
          <w:rtl w:val="0"/>
        </w:rPr>
        <w:t xml:space="preserve">Prrithive Sridharan</w:t>
      </w:r>
      <w:r w:rsidDel="00000000" w:rsidR="00000000" w:rsidRPr="00000000">
        <w:rPr>
          <w:color w:val="b02118"/>
          <w:sz w:val="18"/>
          <w:szCs w:val="18"/>
          <w:rtl w:val="0"/>
        </w:rPr>
        <w:t xml:space="preserve">  ·  Co-founder, Business Development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140" w:line="300" w:lineRule="auto"/>
        <w:rPr/>
      </w:pPr>
      <w:r w:rsidDel="00000000" w:rsidR="00000000" w:rsidRPr="00000000">
        <w:rPr>
          <w:color w:val="41474d"/>
          <w:sz w:val="21"/>
          <w:szCs w:val="21"/>
          <w:rtl w:val="0"/>
        </w:rPr>
        <w:t xml:space="preserve">Leads client relationships, engagement planning and day-to-day operations across the North American market.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40" w:line="300" w:lineRule="auto"/>
        <w:rPr/>
      </w:pPr>
      <w:r w:rsidDel="00000000" w:rsidR="00000000" w:rsidRPr="00000000">
        <w:rPr>
          <w:b w:val="1"/>
          <w:bCs w:val="1"/>
          <w:color w:val="1c2024"/>
          <w:sz w:val="21"/>
          <w:szCs w:val="21"/>
          <w:rtl w:val="0"/>
        </w:rPr>
        <w:t xml:space="preserve">Mr. Srinivasan K </w:t>
      </w:r>
      <w:r w:rsidDel="00000000" w:rsidR="00000000" w:rsidRPr="00000000">
        <w:rPr>
          <w:b w:val="1"/>
          <w:bCs w:val="1"/>
          <w:color w:val="1c2024"/>
          <w:rtl w:val="0"/>
        </w:rPr>
        <w:t xml:space="preserve">.A</w:t>
      </w:r>
      <w:r w:rsidDel="00000000" w:rsidR="00000000" w:rsidRPr="00000000">
        <w:rPr>
          <w:color w:val="b02118"/>
          <w:sz w:val="18"/>
          <w:szCs w:val="18"/>
          <w:rtl w:val="0"/>
        </w:rPr>
        <w:t xml:space="preserve">  ·  Director, Strategy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140" w:line="300" w:lineRule="auto"/>
        <w:rPr/>
      </w:pPr>
      <w:r w:rsidDel="00000000" w:rsidR="00000000" w:rsidRPr="00000000">
        <w:rPr>
          <w:color w:val="41474d"/>
          <w:sz w:val="21"/>
          <w:szCs w:val="21"/>
          <w:rtl w:val="0"/>
        </w:rPr>
        <w:t xml:space="preserve">Strategic oversight, customer relationships and supplier negotiations, with approvals on large quotes. The senior face of Maple MPSS in buyer conversations.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40" w:line="300" w:lineRule="auto"/>
        <w:rPr/>
      </w:pPr>
      <w:r w:rsidDel="00000000" w:rsidR="00000000" w:rsidRPr="00000000">
        <w:rPr>
          <w:b w:val="1"/>
          <w:bCs w:val="1"/>
          <w:color w:val="1c2024"/>
          <w:sz w:val="21"/>
          <w:szCs w:val="21"/>
          <w:rtl w:val="0"/>
        </w:rPr>
        <w:t xml:space="preserve">Mr. Hari Narayanan V</w:t>
      </w:r>
      <w:r w:rsidDel="00000000" w:rsidR="00000000" w:rsidRPr="00000000">
        <w:rPr>
          <w:color w:val="b02118"/>
          <w:sz w:val="18"/>
          <w:szCs w:val="18"/>
          <w:rtl w:val="0"/>
        </w:rPr>
        <w:t xml:space="preserve">  ·  Director, Operations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160" w:line="300" w:lineRule="auto"/>
        <w:rPr/>
      </w:pPr>
      <w:r w:rsidDel="00000000" w:rsidR="00000000" w:rsidRPr="00000000">
        <w:rPr>
          <w:color w:val="41474d"/>
          <w:sz w:val="21"/>
          <w:szCs w:val="21"/>
          <w:rtl w:val="0"/>
        </w:rPr>
        <w:t xml:space="preserve">Operations leadership, capacity planning and delivery accountability, with technical review of complex jobs. The senior point of contact for engineering teams.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bottom w:color="e4e0d8" w:space="6" w:sz="4" w:val="single"/>
        </w:pBdr>
        <w:spacing w:after="140" w:before="280" w:lineRule="auto"/>
        <w:rPr/>
      </w:pPr>
      <w:r w:rsidDel="00000000" w:rsidR="00000000" w:rsidRPr="00000000">
        <w:rPr>
          <w:b w:val="1"/>
          <w:bCs w:val="1"/>
          <w:color w:val="1c2024"/>
          <w:sz w:val="26"/>
          <w:szCs w:val="26"/>
          <w:rtl w:val="0"/>
        </w:rPr>
        <w:t xml:space="preserve">Send a drawing. Or describe the bottleneck.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140" w:line="300" w:lineRule="auto"/>
        <w:rPr/>
      </w:pPr>
      <w:r w:rsidDel="00000000" w:rsidR="00000000" w:rsidRPr="00000000">
        <w:rPr>
          <w:color w:val="41474d"/>
          <w:sz w:val="21"/>
          <w:szCs w:val="21"/>
          <w:rtl w:val="0"/>
        </w:rPr>
        <w:t xml:space="preserve">Maple MPSS works with Canadian manufacturers first, and across North America from there. A concrete part or a concrete problem is the fastest start — no sales call required.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30" w:lineRule="auto"/>
        <w:rPr/>
      </w:pPr>
      <w:r w:rsidDel="00000000" w:rsidR="00000000" w:rsidRPr="00000000">
        <w:rPr>
          <w:b w:val="1"/>
          <w:bCs w:val="1"/>
          <w:color w:val="717a82"/>
          <w:sz w:val="17"/>
          <w:szCs w:val="17"/>
          <w:rtl w:val="0"/>
        </w:rPr>
        <w:t xml:space="preserve">Website   </w:t>
      </w:r>
      <w:r w:rsidDel="00000000" w:rsidR="00000000" w:rsidRPr="00000000">
        <w:rPr>
          <w:color w:val="1c2024"/>
          <w:sz w:val="21"/>
          <w:szCs w:val="21"/>
          <w:rtl w:val="0"/>
        </w:rPr>
        <w:t xml:space="preserve">maplempss.com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30" w:lineRule="auto"/>
        <w:rPr/>
      </w:pPr>
      <w:r w:rsidDel="00000000" w:rsidR="00000000" w:rsidRPr="00000000">
        <w:rPr>
          <w:b w:val="1"/>
          <w:bCs w:val="1"/>
          <w:color w:val="717a82"/>
          <w:sz w:val="17"/>
          <w:szCs w:val="17"/>
          <w:rtl w:val="0"/>
        </w:rPr>
        <w:t xml:space="preserve">Email      </w:t>
      </w:r>
      <w:r w:rsidDel="00000000" w:rsidR="00000000" w:rsidRPr="00000000">
        <w:rPr>
          <w:color w:val="1c2024"/>
          <w:sz w:val="21"/>
          <w:szCs w:val="21"/>
          <w:rtl w:val="0"/>
        </w:rPr>
        <w:t xml:space="preserve">info@maplempss.com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30" w:lineRule="auto"/>
        <w:rPr/>
      </w:pPr>
      <w:r w:rsidDel="00000000" w:rsidR="00000000" w:rsidRPr="00000000">
        <w:rPr>
          <w:b w:val="1"/>
          <w:bCs w:val="1"/>
          <w:color w:val="717a82"/>
          <w:sz w:val="17"/>
          <w:szCs w:val="17"/>
          <w:rtl w:val="0"/>
        </w:rPr>
        <w:t xml:space="preserve">Phone     </w:t>
      </w:r>
      <w:r w:rsidDel="00000000" w:rsidR="00000000" w:rsidRPr="00000000">
        <w:rPr>
          <w:color w:val="1c2024"/>
          <w:sz w:val="21"/>
          <w:szCs w:val="21"/>
          <w:rtl w:val="0"/>
        </w:rPr>
        <w:t xml:space="preserve">+1 647-671-4516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bottom w:color="b02118" w:space="1" w:sz="6" w:val="single"/>
        </w:pBdr>
        <w:spacing w:after="60" w:before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before="40" w:lineRule="auto"/>
        <w:rPr/>
      </w:pPr>
      <w:r w:rsidDel="00000000" w:rsidR="00000000" w:rsidRPr="00000000">
        <w:rPr>
          <w:b w:val="1"/>
          <w:bCs w:val="1"/>
          <w:color w:val="1c2024"/>
          <w:sz w:val="16"/>
          <w:szCs w:val="16"/>
          <w:rtl w:val="0"/>
        </w:rPr>
        <w:t xml:space="preserve">Maple MPSS</w:t>
      </w:r>
      <w:r w:rsidDel="00000000" w:rsidR="00000000" w:rsidRPr="00000000">
        <w:rPr>
          <w:color w:val="717a82"/>
          <w:sz w:val="16"/>
          <w:szCs w:val="16"/>
          <w:rtl w:val="0"/>
        </w:rPr>
        <w:t xml:space="preserve"> — North American operations of the </w:t>
      </w:r>
      <w:r w:rsidDel="00000000" w:rsidR="00000000" w:rsidRPr="00000000">
        <w:rPr>
          <w:b w:val="1"/>
          <w:bCs w:val="1"/>
          <w:color w:val="1c2024"/>
          <w:sz w:val="16"/>
          <w:szCs w:val="16"/>
          <w:rtl w:val="0"/>
        </w:rPr>
        <w:t xml:space="preserve">Ram-Nath Group</w:t>
      </w:r>
      <w:r w:rsidDel="00000000" w:rsidR="00000000" w:rsidRPr="00000000">
        <w:rPr>
          <w:color w:val="717a82"/>
          <w:sz w:val="16"/>
          <w:szCs w:val="16"/>
          <w:rtl w:val="0"/>
        </w:rPr>
        <w:t xml:space="preserve">  ·  Burlington, ON  ·  Chennai, TN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080" w:top="108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•"/>
      <w:lvlJc w:val="left"/>
      <w:pPr>
        <w:ind w:left="460" w:hanging="240"/>
      </w:pPr>
      <w:rPr>
        <w:color w:val="b02118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color w:val="41474d"/>
        <w:sz w:val="21"/>
        <w:szCs w:val="21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2e74b5"/>
      <w:sz w:val="21"/>
      <w:szCs w:val="21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1"/>
      <w:szCs w:val="21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1"/>
      <w:szCs w:val="21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41474d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u3s2S+BJFVlpT8J3Tck3WjYlLw==">CgMxLjA4AHIhMXFxWklpTXAzeXdpbTRILVBQWlVBeHRDekR1Y1d3Rk9n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